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BFA" w:rsidRPr="00A17C5D" w:rsidRDefault="00916BFA" w:rsidP="00916BF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OPIS PRZEDMIOTU </w:t>
      </w:r>
      <w:r w:rsidRPr="00A17C5D">
        <w:rPr>
          <w:rFonts w:ascii="Arial" w:hAnsi="Arial" w:cs="Arial"/>
          <w:b/>
          <w:sz w:val="20"/>
          <w:szCs w:val="20"/>
        </w:rPr>
        <w:t>ZAMÓWIENIA</w:t>
      </w:r>
    </w:p>
    <w:p w:rsidR="00916BFA" w:rsidRPr="003E2429" w:rsidRDefault="00916BFA" w:rsidP="00916B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172E">
        <w:rPr>
          <w:rFonts w:ascii="Arial" w:hAnsi="Arial" w:cs="Arial"/>
          <w:sz w:val="20"/>
          <w:szCs w:val="20"/>
        </w:rPr>
        <w:t xml:space="preserve">Przedmiotem zamówienia jest </w:t>
      </w:r>
      <w:r w:rsidRPr="00563055">
        <w:rPr>
          <w:rFonts w:ascii="Arial" w:hAnsi="Arial" w:cs="Arial"/>
          <w:b/>
          <w:bCs/>
          <w:sz w:val="20"/>
          <w:szCs w:val="20"/>
        </w:rPr>
        <w:t>wykon</w:t>
      </w:r>
      <w:r>
        <w:rPr>
          <w:rFonts w:ascii="Arial" w:hAnsi="Arial" w:cs="Arial"/>
          <w:b/>
          <w:bCs/>
          <w:sz w:val="20"/>
          <w:szCs w:val="20"/>
        </w:rPr>
        <w:t>anie</w:t>
      </w:r>
      <w:r w:rsidRPr="00563055">
        <w:rPr>
          <w:rFonts w:ascii="Arial" w:hAnsi="Arial" w:cs="Arial"/>
          <w:b/>
          <w:bCs/>
          <w:sz w:val="20"/>
          <w:szCs w:val="20"/>
        </w:rPr>
        <w:t xml:space="preserve"> </w:t>
      </w:r>
      <w:r w:rsidRPr="00563055">
        <w:rPr>
          <w:rFonts w:ascii="Arial" w:hAnsi="Arial" w:cs="Arial"/>
          <w:b/>
          <w:sz w:val="20"/>
          <w:szCs w:val="20"/>
        </w:rPr>
        <w:t xml:space="preserve">modernizacji instalacji zasilającej urządzenia teleinformatyczne (urządzenia UPS i serwery) </w:t>
      </w:r>
      <w:r w:rsidRPr="00563055">
        <w:rPr>
          <w:rFonts w:ascii="Arial" w:hAnsi="Arial" w:cs="Arial"/>
          <w:b/>
          <w:bCs/>
          <w:sz w:val="20"/>
          <w:szCs w:val="20"/>
        </w:rPr>
        <w:t xml:space="preserve">w pomieszczeniach nr 04 i 05 w budynku Urzędu </w:t>
      </w:r>
      <w:r w:rsidRPr="003E2429">
        <w:rPr>
          <w:rFonts w:ascii="Arial" w:hAnsi="Arial" w:cs="Arial"/>
          <w:b/>
          <w:bCs/>
          <w:sz w:val="20"/>
          <w:szCs w:val="20"/>
        </w:rPr>
        <w:t>Dzielnicy Praga - Południe przy ul. Grochowskiej 274 w Warszawie</w:t>
      </w:r>
      <w:r w:rsidRPr="003E2429">
        <w:rPr>
          <w:rFonts w:ascii="Arial" w:hAnsi="Arial" w:cs="Arial"/>
          <w:sz w:val="20"/>
          <w:szCs w:val="20"/>
        </w:rPr>
        <w:t>.</w:t>
      </w:r>
    </w:p>
    <w:p w:rsidR="00916BFA" w:rsidRPr="003E2429" w:rsidRDefault="00916BFA" w:rsidP="00916BFA">
      <w:pPr>
        <w:spacing w:after="0" w:line="360" w:lineRule="auto"/>
        <w:ind w:left="426"/>
        <w:rPr>
          <w:rFonts w:ascii="Arial" w:hAnsi="Arial" w:cs="Arial"/>
          <w:b/>
          <w:sz w:val="20"/>
          <w:szCs w:val="20"/>
        </w:rPr>
      </w:pPr>
      <w:r w:rsidRPr="003E2429">
        <w:rPr>
          <w:rFonts w:ascii="Arial" w:hAnsi="Arial" w:cs="Arial"/>
          <w:b/>
          <w:sz w:val="20"/>
          <w:szCs w:val="20"/>
        </w:rPr>
        <w:t xml:space="preserve">Zakres robót: </w:t>
      </w:r>
    </w:p>
    <w:p w:rsidR="00916BFA" w:rsidRPr="003E2429" w:rsidRDefault="00916BFA" w:rsidP="00916BFA">
      <w:pPr>
        <w:numPr>
          <w:ilvl w:val="0"/>
          <w:numId w:val="2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E2429">
        <w:rPr>
          <w:rFonts w:ascii="Arial" w:hAnsi="Arial" w:cs="Arial"/>
          <w:sz w:val="20"/>
          <w:szCs w:val="20"/>
        </w:rPr>
        <w:t>demontaż rozdzielnic wraz osprzętem i przewodami zasilającymi w pomieszczeniu nr 04,</w:t>
      </w:r>
    </w:p>
    <w:p w:rsidR="00916BFA" w:rsidRPr="003E2429" w:rsidRDefault="00916BFA" w:rsidP="00916BFA">
      <w:pPr>
        <w:numPr>
          <w:ilvl w:val="0"/>
          <w:numId w:val="2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E2429">
        <w:rPr>
          <w:rFonts w:ascii="Arial" w:hAnsi="Arial" w:cs="Arial"/>
          <w:sz w:val="20"/>
          <w:szCs w:val="20"/>
        </w:rPr>
        <w:t>montaż nowej rozdzielnicy wraz z osprzętem i podłączeniem zasilania w pomieszczeniu nr 04,</w:t>
      </w:r>
    </w:p>
    <w:p w:rsidR="00916BFA" w:rsidRPr="003E2429" w:rsidRDefault="00916BFA" w:rsidP="00916BFA">
      <w:pPr>
        <w:numPr>
          <w:ilvl w:val="0"/>
          <w:numId w:val="2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E2429">
        <w:rPr>
          <w:rFonts w:ascii="Arial" w:hAnsi="Arial" w:cs="Arial"/>
          <w:sz w:val="20"/>
          <w:szCs w:val="20"/>
        </w:rPr>
        <w:t>montaż nowej rozdzielnicy z układem SZR w pomieszczeniu nr 05,</w:t>
      </w:r>
    </w:p>
    <w:p w:rsidR="00916BFA" w:rsidRPr="003E2429" w:rsidRDefault="00916BFA" w:rsidP="00916BFA">
      <w:pPr>
        <w:numPr>
          <w:ilvl w:val="0"/>
          <w:numId w:val="2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E2429">
        <w:rPr>
          <w:rFonts w:ascii="Arial" w:hAnsi="Arial" w:cs="Arial"/>
          <w:sz w:val="20"/>
          <w:szCs w:val="20"/>
        </w:rPr>
        <w:t>pomiary elektryczne.</w:t>
      </w:r>
    </w:p>
    <w:p w:rsidR="00916BFA" w:rsidRDefault="00916BFA" w:rsidP="00916BFA">
      <w:pPr>
        <w:spacing w:line="360" w:lineRule="auto"/>
        <w:ind w:left="360"/>
        <w:jc w:val="both"/>
        <w:rPr>
          <w:rFonts w:ascii="Arial" w:hAnsi="Arial" w:cs="Arial"/>
          <w:iCs/>
          <w:sz w:val="20"/>
          <w:szCs w:val="20"/>
        </w:rPr>
      </w:pPr>
      <w:r w:rsidRPr="003E2429">
        <w:rPr>
          <w:rFonts w:ascii="Arial" w:hAnsi="Arial" w:cs="Arial"/>
          <w:sz w:val="20"/>
          <w:szCs w:val="20"/>
        </w:rPr>
        <w:t xml:space="preserve">Wykonywane roboty powinny być wykonane zgodnie z wymaganiami obowiązujących przepisów, norm i instrukcji. </w:t>
      </w:r>
      <w:r w:rsidRPr="003E2429">
        <w:rPr>
          <w:rFonts w:ascii="Arial" w:hAnsi="Arial" w:cs="Arial"/>
          <w:iCs/>
          <w:sz w:val="20"/>
          <w:szCs w:val="20"/>
        </w:rPr>
        <w:t>Wyroby stosowane do zabudowy powinny być nowe (nieużywane).</w:t>
      </w:r>
    </w:p>
    <w:p w:rsidR="00916BFA" w:rsidRPr="000F23E7" w:rsidRDefault="00916BFA" w:rsidP="00916BFA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F23E7">
        <w:rPr>
          <w:rFonts w:ascii="Arial" w:hAnsi="Arial" w:cs="Arial"/>
          <w:sz w:val="20"/>
          <w:szCs w:val="20"/>
          <w:u w:val="single"/>
        </w:rPr>
        <w:t>Zamawiający w przedmiotowym postępowaniu stosuje klauzulę społeczną</w:t>
      </w:r>
      <w:r w:rsidRPr="000F23E7">
        <w:rPr>
          <w:rFonts w:ascii="Arial" w:hAnsi="Arial" w:cs="Arial"/>
          <w:sz w:val="20"/>
          <w:szCs w:val="20"/>
        </w:rPr>
        <w:t xml:space="preserve"> na podstawie art. 29 ust. 3a ustawy z dnia 29 stycznia 2004 r</w:t>
      </w:r>
      <w:r>
        <w:rPr>
          <w:rFonts w:ascii="Arial" w:hAnsi="Arial" w:cs="Arial"/>
          <w:sz w:val="20"/>
          <w:szCs w:val="20"/>
        </w:rPr>
        <w:t>.</w:t>
      </w:r>
      <w:r w:rsidRPr="000F23E7">
        <w:rPr>
          <w:rFonts w:ascii="Arial" w:hAnsi="Arial" w:cs="Arial"/>
          <w:sz w:val="20"/>
          <w:szCs w:val="20"/>
        </w:rPr>
        <w:t xml:space="preserve">, Prawo zamówień publicznych (Dz. U. 2018 poz. 1986) Zamawiający wymaga, aby Wykonawca przez cały okres wykonywania przedmiotu umowy zatrudnił na podstawie umowy o pracę co najmniej </w:t>
      </w:r>
      <w:r w:rsidRPr="000F23E7">
        <w:rPr>
          <w:rFonts w:ascii="Arial" w:hAnsi="Arial" w:cs="Arial"/>
          <w:b/>
          <w:sz w:val="20"/>
          <w:szCs w:val="20"/>
        </w:rPr>
        <w:t>2 osób</w:t>
      </w:r>
      <w:r w:rsidRPr="000F23E7">
        <w:rPr>
          <w:rFonts w:ascii="Arial" w:hAnsi="Arial" w:cs="Arial"/>
          <w:sz w:val="20"/>
          <w:szCs w:val="20"/>
        </w:rPr>
        <w:t xml:space="preserve"> w pełnym wymiarze czasu pracy</w:t>
      </w:r>
      <w:r w:rsidRPr="000F23E7">
        <w:rPr>
          <w:rFonts w:ascii="Arial" w:hAnsi="Arial" w:cs="Arial"/>
          <w:b/>
          <w:sz w:val="20"/>
          <w:szCs w:val="20"/>
        </w:rPr>
        <w:t xml:space="preserve"> </w:t>
      </w:r>
      <w:r w:rsidRPr="000F23E7">
        <w:rPr>
          <w:rFonts w:ascii="Arial" w:hAnsi="Arial" w:cs="Arial"/>
          <w:sz w:val="20"/>
          <w:szCs w:val="20"/>
        </w:rPr>
        <w:t>świadczące pracę związaną z wykonywaniem czynności</w:t>
      </w:r>
      <w:r>
        <w:rPr>
          <w:rFonts w:ascii="Arial" w:hAnsi="Arial" w:cs="Arial"/>
          <w:sz w:val="20"/>
          <w:szCs w:val="20"/>
        </w:rPr>
        <w:t xml:space="preserve"> </w:t>
      </w:r>
      <w:r w:rsidRPr="000F23E7">
        <w:rPr>
          <w:rFonts w:ascii="Arial" w:hAnsi="Arial" w:cs="Arial"/>
          <w:b/>
          <w:sz w:val="20"/>
          <w:szCs w:val="20"/>
        </w:rPr>
        <w:t>elektromontera</w:t>
      </w:r>
      <w:r w:rsidRPr="000F23E7">
        <w:rPr>
          <w:rFonts w:ascii="Arial" w:hAnsi="Arial" w:cs="Arial"/>
          <w:sz w:val="20"/>
          <w:szCs w:val="20"/>
        </w:rPr>
        <w:t xml:space="preserve"> w trakcie realizacji przedmiotu umowy </w:t>
      </w:r>
      <w:r w:rsidRPr="000F23E7">
        <w:rPr>
          <w:rFonts w:ascii="Arial" w:hAnsi="Arial" w:cs="Arial"/>
          <w:b/>
          <w:sz w:val="20"/>
          <w:szCs w:val="20"/>
        </w:rPr>
        <w:t>z wyłączeniem kadry kierowniczej, inżynierów oraz pracowników administracji</w:t>
      </w:r>
      <w:r>
        <w:rPr>
          <w:rFonts w:ascii="Arial" w:hAnsi="Arial" w:cs="Arial"/>
          <w:sz w:val="20"/>
          <w:szCs w:val="20"/>
        </w:rPr>
        <w:t>.</w:t>
      </w:r>
    </w:p>
    <w:p w:rsidR="008D7AFB" w:rsidRDefault="00E87D03"/>
    <w:sectPr w:rsidR="008D7AFB" w:rsidSect="00F23D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BFA" w:rsidRDefault="00916BFA" w:rsidP="00916BFA">
      <w:pPr>
        <w:spacing w:after="0" w:line="240" w:lineRule="auto"/>
      </w:pPr>
      <w:r>
        <w:separator/>
      </w:r>
    </w:p>
  </w:endnote>
  <w:endnote w:type="continuationSeparator" w:id="0">
    <w:p w:rsidR="00916BFA" w:rsidRDefault="00916BFA" w:rsidP="0091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D03" w:rsidRDefault="00E87D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D03" w:rsidRDefault="00E87D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D03" w:rsidRDefault="00E87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BFA" w:rsidRDefault="00916BFA" w:rsidP="00916BFA">
      <w:pPr>
        <w:spacing w:after="0" w:line="240" w:lineRule="auto"/>
      </w:pPr>
      <w:r>
        <w:separator/>
      </w:r>
    </w:p>
  </w:footnote>
  <w:footnote w:type="continuationSeparator" w:id="0">
    <w:p w:rsidR="00916BFA" w:rsidRDefault="00916BFA" w:rsidP="0091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D03" w:rsidRDefault="00E87D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BFA" w:rsidRDefault="00916BFA">
    <w:pPr>
      <w:pStyle w:val="Nagwek"/>
    </w:pPr>
  </w:p>
  <w:p w:rsidR="00E87D03" w:rsidRDefault="00E87D03" w:rsidP="00E87D03">
    <w:pPr>
      <w:spacing w:after="0" w:line="240" w:lineRule="auto"/>
      <w:ind w:left="6660"/>
      <w:rPr>
        <w:rFonts w:ascii="Arial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</w:rPr>
      <w:t xml:space="preserve"> </w:t>
    </w:r>
    <w:bookmarkStart w:id="0" w:name="_GoBack"/>
    <w:bookmarkEnd w:id="0"/>
    <w:r>
      <w:rPr>
        <w:rFonts w:ascii="Arial" w:hAnsi="Arial" w:cs="Arial"/>
        <w:sz w:val="20"/>
        <w:szCs w:val="20"/>
      </w:rPr>
      <w:t xml:space="preserve">Załącznik nr 9 do SIWZ </w:t>
    </w:r>
  </w:p>
  <w:p w:rsidR="00E87D03" w:rsidRDefault="00E87D03" w:rsidP="00E87D03">
    <w:pPr>
      <w:spacing w:after="0" w:line="240" w:lineRule="auto"/>
      <w:ind w:left="5664" w:firstLine="708"/>
      <w:rPr>
        <w:rFonts w:ascii="Arial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</w:rPr>
      <w:t>Nr sprawy UD-VI-ZP/</w:t>
    </w:r>
    <w:r>
      <w:rPr>
        <w:rFonts w:ascii="Arial" w:hAnsi="Arial" w:cs="Arial"/>
        <w:sz w:val="20"/>
        <w:szCs w:val="20"/>
      </w:rPr>
      <w:t>112</w:t>
    </w:r>
    <w:r>
      <w:rPr>
        <w:rFonts w:ascii="Arial" w:hAnsi="Arial" w:cs="Arial"/>
        <w:sz w:val="20"/>
        <w:szCs w:val="20"/>
      </w:rPr>
      <w:t>/18</w:t>
    </w:r>
  </w:p>
  <w:p w:rsidR="00916BFA" w:rsidRDefault="00916BF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D03" w:rsidRDefault="00E87D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65F6E"/>
    <w:multiLevelType w:val="hybridMultilevel"/>
    <w:tmpl w:val="AF8408C4"/>
    <w:lvl w:ilvl="0" w:tplc="93E09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F68B1"/>
    <w:multiLevelType w:val="hybridMultilevel"/>
    <w:tmpl w:val="FFDC3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6BFA"/>
    <w:rsid w:val="00916BFA"/>
    <w:rsid w:val="00CA7EEE"/>
    <w:rsid w:val="00CF2456"/>
    <w:rsid w:val="00E87D03"/>
    <w:rsid w:val="00F2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F9A22"/>
  <w15:docId w15:val="{417826FF-CA5D-46F6-9479-EAF22AD84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6BFA"/>
  </w:style>
  <w:style w:type="paragraph" w:styleId="Nagwek4">
    <w:name w:val="heading 4"/>
    <w:basedOn w:val="Normalny"/>
    <w:next w:val="Normalny"/>
    <w:link w:val="Nagwek4Znak"/>
    <w:qFormat/>
    <w:rsid w:val="00916BF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916BF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6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BFA"/>
  </w:style>
  <w:style w:type="paragraph" w:styleId="Stopka">
    <w:name w:val="footer"/>
    <w:basedOn w:val="Normalny"/>
    <w:link w:val="StopkaZnak"/>
    <w:uiPriority w:val="99"/>
    <w:unhideWhenUsed/>
    <w:rsid w:val="00916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BFA"/>
  </w:style>
  <w:style w:type="paragraph" w:styleId="Tekstdymka">
    <w:name w:val="Balloon Text"/>
    <w:basedOn w:val="Normalny"/>
    <w:link w:val="TekstdymkaZnak"/>
    <w:uiPriority w:val="99"/>
    <w:semiHidden/>
    <w:unhideWhenUsed/>
    <w:rsid w:val="00916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B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1064</Characters>
  <Application>Microsoft Office Word</Application>
  <DocSecurity>0</DocSecurity>
  <Lines>8</Lines>
  <Paragraphs>2</Paragraphs>
  <ScaleCrop>false</ScaleCrop>
  <Company>Urząd Miasta Stołecznego Warszawy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psluzek</dc:creator>
  <cp:lastModifiedBy>Osowiecki Adam</cp:lastModifiedBy>
  <cp:revision>2</cp:revision>
  <cp:lastPrinted>2018-11-22T12:26:00Z</cp:lastPrinted>
  <dcterms:created xsi:type="dcterms:W3CDTF">2018-11-22T12:23:00Z</dcterms:created>
  <dcterms:modified xsi:type="dcterms:W3CDTF">2018-11-23T08:47:00Z</dcterms:modified>
</cp:coreProperties>
</file>