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7AE" w:rsidRDefault="004927AE" w:rsidP="00875CE5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4927AE" w:rsidRPr="008B2AAE" w:rsidRDefault="004927AE" w:rsidP="004927AE">
      <w:pPr>
        <w:tabs>
          <w:tab w:val="center" w:pos="4536"/>
          <w:tab w:val="right" w:pos="9072"/>
        </w:tabs>
        <w:ind w:firstLine="6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8B2AAE">
        <w:rPr>
          <w:rFonts w:ascii="Arial" w:hAnsi="Arial" w:cs="Arial"/>
          <w:sz w:val="20"/>
          <w:szCs w:val="20"/>
        </w:rPr>
        <w:t>Załącznik nr 8 do SIWZ</w:t>
      </w:r>
    </w:p>
    <w:p w:rsidR="004927AE" w:rsidRPr="008B2AAE" w:rsidRDefault="004927AE" w:rsidP="004927AE">
      <w:pPr>
        <w:keepNext/>
        <w:ind w:left="6238" w:right="-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Nr sprawy UD-VI-ZP/7</w:t>
      </w:r>
      <w:r w:rsidRPr="008B2AAE">
        <w:rPr>
          <w:rFonts w:ascii="Arial" w:hAnsi="Arial" w:cs="Arial"/>
          <w:sz w:val="20"/>
          <w:szCs w:val="20"/>
        </w:rPr>
        <w:t>7/16</w:t>
      </w:r>
    </w:p>
    <w:p w:rsidR="004927AE" w:rsidRDefault="004927AE" w:rsidP="00875CE5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4927AE" w:rsidRDefault="004927AE" w:rsidP="00875CE5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4927AE" w:rsidRPr="004927AE" w:rsidRDefault="004927AE" w:rsidP="004927AE">
      <w:pPr>
        <w:pStyle w:val="Akapitzlist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4927AE">
        <w:rPr>
          <w:rFonts w:ascii="Arial" w:hAnsi="Arial" w:cs="Arial"/>
          <w:b/>
          <w:sz w:val="22"/>
          <w:szCs w:val="22"/>
        </w:rPr>
        <w:t>OPIS PRZEDMIOTU ZAMÓWIENIA</w:t>
      </w:r>
    </w:p>
    <w:p w:rsidR="004927AE" w:rsidRPr="004927AE" w:rsidRDefault="004927AE" w:rsidP="00875CE5">
      <w:pPr>
        <w:pStyle w:val="Nagwek3"/>
        <w:numPr>
          <w:ilvl w:val="0"/>
          <w:numId w:val="1"/>
        </w:numPr>
        <w:suppressAutoHyphens w:val="0"/>
        <w:spacing w:before="0" w:after="0" w:line="360" w:lineRule="auto"/>
        <w:jc w:val="both"/>
        <w:rPr>
          <w:b w:val="0"/>
          <w:sz w:val="22"/>
          <w:szCs w:val="22"/>
        </w:rPr>
      </w:pPr>
    </w:p>
    <w:p w:rsidR="00875CE5" w:rsidRPr="004927AE" w:rsidRDefault="00875CE5" w:rsidP="00875CE5">
      <w:pPr>
        <w:pStyle w:val="Nagwek3"/>
        <w:numPr>
          <w:ilvl w:val="0"/>
          <w:numId w:val="1"/>
        </w:numPr>
        <w:suppressAutoHyphens w:val="0"/>
        <w:spacing w:before="0" w:after="0" w:line="360" w:lineRule="auto"/>
        <w:jc w:val="both"/>
        <w:rPr>
          <w:b w:val="0"/>
          <w:sz w:val="22"/>
          <w:szCs w:val="22"/>
        </w:rPr>
      </w:pPr>
      <w:r w:rsidRPr="004927AE">
        <w:rPr>
          <w:b w:val="0"/>
          <w:sz w:val="22"/>
          <w:szCs w:val="22"/>
        </w:rPr>
        <w:t xml:space="preserve">Przedmiotem zamówienia jest: opracowanie </w:t>
      </w:r>
      <w:r w:rsidRPr="004927AE">
        <w:rPr>
          <w:b w:val="0"/>
          <w:kern w:val="2"/>
          <w:sz w:val="22"/>
          <w:szCs w:val="22"/>
        </w:rPr>
        <w:t xml:space="preserve">dokumentacji projektowej i  wykonanie robót budowlanych realizowanych w ramach budżetu partycypacyjnego na rok 2016 dla zadania: </w:t>
      </w:r>
      <w:r w:rsidRPr="004927AE">
        <w:rPr>
          <w:sz w:val="22"/>
          <w:szCs w:val="22"/>
        </w:rPr>
        <w:t>„Wybudowanie sportowej hali łukowej przy Szkole Podstawowej nr 143 w Warszawie”</w:t>
      </w:r>
      <w:r w:rsidRPr="004927AE">
        <w:rPr>
          <w:b w:val="0"/>
          <w:sz w:val="22"/>
          <w:szCs w:val="22"/>
        </w:rPr>
        <w:t xml:space="preserve"> przy al. Stanów Zjednoczonych  </w:t>
      </w:r>
      <w:r w:rsidRPr="004927AE">
        <w:rPr>
          <w:b w:val="0"/>
          <w:spacing w:val="-10"/>
          <w:sz w:val="22"/>
          <w:szCs w:val="22"/>
        </w:rPr>
        <w:t>w  Dzielnicy Praga-Południe  w Warszawie.</w:t>
      </w:r>
    </w:p>
    <w:p w:rsidR="00875CE5" w:rsidRPr="004927AE" w:rsidRDefault="00875CE5" w:rsidP="00875C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75CE5" w:rsidRPr="004927AE" w:rsidRDefault="00875CE5" w:rsidP="00875CE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927AE">
        <w:rPr>
          <w:rFonts w:ascii="Arial" w:hAnsi="Arial" w:cs="Arial"/>
          <w:b/>
          <w:bCs/>
          <w:sz w:val="22"/>
          <w:szCs w:val="22"/>
        </w:rPr>
        <w:t>Kody robót według CPV</w:t>
      </w:r>
    </w:p>
    <w:p w:rsidR="00875CE5" w:rsidRPr="004927AE" w:rsidRDefault="00875CE5" w:rsidP="00875CE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75CE5" w:rsidRPr="004927AE" w:rsidRDefault="00875CE5" w:rsidP="00875CE5">
      <w:pPr>
        <w:spacing w:line="360" w:lineRule="auto"/>
        <w:ind w:right="80"/>
        <w:rPr>
          <w:rFonts w:ascii="Arial" w:hAnsi="Arial" w:cs="Arial"/>
          <w:iCs/>
          <w:sz w:val="22"/>
          <w:szCs w:val="22"/>
        </w:rPr>
      </w:pPr>
      <w:r w:rsidRPr="004927AE">
        <w:rPr>
          <w:rFonts w:ascii="Arial" w:hAnsi="Arial" w:cs="Arial"/>
          <w:iCs/>
          <w:sz w:val="22"/>
          <w:szCs w:val="22"/>
        </w:rPr>
        <w:t>71220000-6 Usługi projektowania architektonicznego</w:t>
      </w:r>
    </w:p>
    <w:p w:rsidR="00875CE5" w:rsidRPr="004927AE" w:rsidRDefault="00875CE5" w:rsidP="00875CE5">
      <w:pPr>
        <w:spacing w:line="360" w:lineRule="auto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45212140-9 Obiekty rekreacyjne</w:t>
      </w:r>
    </w:p>
    <w:p w:rsidR="00875CE5" w:rsidRPr="004927AE" w:rsidRDefault="00875CE5" w:rsidP="00875CE5">
      <w:pPr>
        <w:pStyle w:val="Nagwek1"/>
        <w:shd w:val="clear" w:color="auto" w:fill="E6E6E6"/>
        <w:suppressAutoHyphens w:val="0"/>
        <w:spacing w:before="0" w:after="0"/>
        <w:jc w:val="both"/>
        <w:rPr>
          <w:bCs w:val="0"/>
          <w:i/>
          <w:iCs/>
          <w:sz w:val="22"/>
          <w:szCs w:val="22"/>
        </w:rPr>
      </w:pPr>
      <w:r w:rsidRPr="004927AE">
        <w:rPr>
          <w:bCs w:val="0"/>
          <w:i/>
          <w:iCs/>
          <w:sz w:val="22"/>
          <w:szCs w:val="22"/>
        </w:rPr>
        <w:t xml:space="preserve">Opis przedmiotu zamówienia </w:t>
      </w:r>
    </w:p>
    <w:p w:rsidR="00875CE5" w:rsidRPr="004927AE" w:rsidRDefault="00875CE5" w:rsidP="00875CE5">
      <w:pPr>
        <w:rPr>
          <w:sz w:val="22"/>
          <w:szCs w:val="22"/>
        </w:rPr>
      </w:pPr>
    </w:p>
    <w:p w:rsidR="00875CE5" w:rsidRPr="004927AE" w:rsidRDefault="00875CE5" w:rsidP="00875C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 xml:space="preserve">Przedmiotem zamówienia jest: opracowanie </w:t>
      </w:r>
      <w:r w:rsidRPr="004927AE">
        <w:rPr>
          <w:rFonts w:ascii="Arial" w:hAnsi="Arial" w:cs="Arial"/>
          <w:kern w:val="2"/>
          <w:sz w:val="22"/>
          <w:szCs w:val="22"/>
        </w:rPr>
        <w:t>dokumentacji projektowej i  wykonanie robót</w:t>
      </w:r>
      <w:r w:rsidRPr="004927AE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Pr="004927AE">
        <w:rPr>
          <w:rFonts w:ascii="Arial" w:hAnsi="Arial" w:cs="Arial"/>
          <w:kern w:val="2"/>
          <w:sz w:val="22"/>
          <w:szCs w:val="22"/>
        </w:rPr>
        <w:t>budowlanych</w:t>
      </w:r>
      <w:r w:rsidRPr="004927AE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Pr="004927AE">
        <w:rPr>
          <w:rFonts w:ascii="Arial" w:hAnsi="Arial" w:cs="Arial"/>
          <w:sz w:val="22"/>
          <w:szCs w:val="22"/>
        </w:rPr>
        <w:t>„Wybudowanie sportowej hali łukowej przy Szkole Podstawowej nr 143 w Warszawie”</w:t>
      </w:r>
    </w:p>
    <w:p w:rsidR="00875CE5" w:rsidRPr="004927AE" w:rsidRDefault="00875CE5" w:rsidP="00875C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Zamówienie obejmuje:</w:t>
      </w:r>
    </w:p>
    <w:p w:rsidR="00875CE5" w:rsidRPr="004927AE" w:rsidRDefault="00875CE5" w:rsidP="00875CE5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W zakresie dokumentacji sporządzenie: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 xml:space="preserve">projektu koncepcyjnego, który na etapie projektowania należy uzgodnić </w:t>
      </w:r>
      <w:r w:rsidRPr="004927AE">
        <w:rPr>
          <w:rFonts w:ascii="Arial" w:hAnsi="Arial" w:cs="Arial"/>
          <w:sz w:val="22"/>
          <w:szCs w:val="22"/>
        </w:rPr>
        <w:br/>
        <w:t>z Zamawiającym;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Style w:val="Teksttresci"/>
          <w:sz w:val="22"/>
          <w:szCs w:val="22"/>
        </w:rPr>
      </w:pPr>
      <w:r w:rsidRPr="004927AE">
        <w:rPr>
          <w:rStyle w:val="Teksttresci"/>
          <w:sz w:val="22"/>
          <w:szCs w:val="22"/>
        </w:rPr>
        <w:t xml:space="preserve">uzyskanie akceptacji projektu koncepcyjnego przez </w:t>
      </w:r>
      <w:proofErr w:type="spellStart"/>
      <w:r w:rsidRPr="004927AE">
        <w:rPr>
          <w:rStyle w:val="Teksttresci"/>
          <w:sz w:val="22"/>
          <w:szCs w:val="22"/>
        </w:rPr>
        <w:t>Veolia</w:t>
      </w:r>
      <w:proofErr w:type="spellEnd"/>
      <w:r w:rsidRPr="004927AE">
        <w:rPr>
          <w:rStyle w:val="Teksttresci"/>
          <w:sz w:val="22"/>
          <w:szCs w:val="22"/>
        </w:rPr>
        <w:t xml:space="preserve"> Energia Warszawa S.A., ul. Puławska 2, budynek Plac Unii C, 02-566 Warszawa, tel.: 22 658 50 00 </w:t>
      </w:r>
      <w:r w:rsidRPr="004927AE">
        <w:rPr>
          <w:rStyle w:val="Teksttresci"/>
          <w:sz w:val="22"/>
          <w:szCs w:val="22"/>
        </w:rPr>
        <w:br/>
        <w:t>(ze względu na przebiegającą przez działkę sieci ciepłowniczą);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Style w:val="Teksttresci"/>
          <w:sz w:val="22"/>
          <w:szCs w:val="22"/>
        </w:rPr>
      </w:pPr>
      <w:r w:rsidRPr="004927AE">
        <w:rPr>
          <w:rStyle w:val="Teksttresci"/>
          <w:sz w:val="22"/>
          <w:szCs w:val="22"/>
        </w:rPr>
        <w:t>uzyskanie wszelkich zezwoleń przyłączeniowych od gestorów;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927AE">
        <w:rPr>
          <w:rStyle w:val="Teksttresci"/>
          <w:sz w:val="22"/>
          <w:szCs w:val="22"/>
        </w:rPr>
        <w:t xml:space="preserve">wykonanie inwentaryzacji zieleni w przypadku konieczności wycinki drzew </w:t>
      </w:r>
      <w:r w:rsidRPr="004927AE">
        <w:rPr>
          <w:rStyle w:val="Teksttresci"/>
          <w:sz w:val="22"/>
          <w:szCs w:val="22"/>
        </w:rPr>
        <w:br/>
        <w:t>i krzewów kolidujących z planowaną inwestycją;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projektu budowlanego niezbędnego do uzyskania pozwolenia na budowę, w tym projekty branżowe;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uzyskanie pozwolenia na budowę;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plan BIOZ – informacja dotycząca bezpieczeństwa i ochrony zdrowia, jeśli jest wymagana przepisami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specyfikacji technicznych wykonania i odbioru robót budowlanych;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kosztorysów inwestorskich i przedmiarów robót;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inwentaryzacji geodezyjnej powykonawczej;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sporządzenie dokumentacji powykonawczej;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lastRenderedPageBreak/>
        <w:t>przygotowanie dokumentów do uzyskania pozwolenia na użytkowanie;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uczestnictwo w odbiorach do użytkowania (np.: sanepid, ppoż.)</w:t>
      </w:r>
    </w:p>
    <w:p w:rsidR="00875CE5" w:rsidRPr="004927AE" w:rsidRDefault="00875CE5" w:rsidP="00875CE5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W zakresie robót budowlanych:</w:t>
      </w:r>
      <w:bookmarkStart w:id="0" w:name="_GoBack"/>
      <w:bookmarkEnd w:id="0"/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wykonanie robót w zakresie zagospodarowania terenu;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 xml:space="preserve">wycięcie drzew i krzewów w przypadku takiej konieczności oraz ewentualne; wykonanie </w:t>
      </w:r>
      <w:proofErr w:type="spellStart"/>
      <w:r w:rsidRPr="004927AE">
        <w:rPr>
          <w:rFonts w:ascii="Arial" w:hAnsi="Arial" w:cs="Arial"/>
          <w:sz w:val="22"/>
          <w:szCs w:val="22"/>
        </w:rPr>
        <w:t>nasadzeń</w:t>
      </w:r>
      <w:proofErr w:type="spellEnd"/>
      <w:r w:rsidRPr="004927AE">
        <w:rPr>
          <w:rFonts w:ascii="Arial" w:hAnsi="Arial" w:cs="Arial"/>
          <w:sz w:val="22"/>
          <w:szCs w:val="22"/>
        </w:rPr>
        <w:t xml:space="preserve"> zastępczych;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budowa sportowej hali zgodnie z projektem budowlanym (w tym z projektami branżowymi);</w:t>
      </w:r>
    </w:p>
    <w:p w:rsidR="00875CE5" w:rsidRPr="004927AE" w:rsidRDefault="00875CE5" w:rsidP="00875CE5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uporządkowanie ternu i usunięcie zaplecza</w:t>
      </w:r>
    </w:p>
    <w:p w:rsidR="00875CE5" w:rsidRPr="004927AE" w:rsidRDefault="00875CE5" w:rsidP="00875C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75CE5" w:rsidRPr="004927AE" w:rsidRDefault="00875CE5" w:rsidP="00875CE5">
      <w:pPr>
        <w:spacing w:line="360" w:lineRule="auto"/>
        <w:rPr>
          <w:rFonts w:ascii="Arial" w:eastAsia="HiddenHorzOCR" w:hAnsi="Arial" w:cs="Arial"/>
          <w:sz w:val="22"/>
          <w:szCs w:val="22"/>
        </w:rPr>
      </w:pPr>
      <w:r w:rsidRPr="004927AE">
        <w:rPr>
          <w:rFonts w:ascii="Arial" w:hAnsi="Arial" w:cs="Arial"/>
          <w:sz w:val="22"/>
          <w:szCs w:val="22"/>
        </w:rPr>
        <w:t>Teren objęty opracowaniem jest zlokalizowany na działce o nr ew.</w:t>
      </w:r>
      <w:r w:rsidRPr="004927AE">
        <w:rPr>
          <w:rFonts w:ascii="Arial" w:eastAsia="HiddenHorzOCR" w:hAnsi="Arial" w:cs="Arial"/>
          <w:sz w:val="22"/>
          <w:szCs w:val="22"/>
        </w:rPr>
        <w:t xml:space="preserve"> </w:t>
      </w:r>
      <w:r w:rsidRPr="004927AE">
        <w:rPr>
          <w:rFonts w:ascii="Arial" w:eastAsia="HiddenHorzOCR" w:hAnsi="Arial" w:cs="Arial"/>
          <w:iCs/>
          <w:sz w:val="22"/>
          <w:szCs w:val="22"/>
        </w:rPr>
        <w:t>119 z obrębu 3-01-14</w:t>
      </w:r>
      <w:r w:rsidRPr="004927AE">
        <w:rPr>
          <w:rFonts w:ascii="Arial" w:eastAsia="HiddenHorzOCR" w:hAnsi="Arial" w:cs="Arial"/>
          <w:sz w:val="22"/>
          <w:szCs w:val="22"/>
        </w:rPr>
        <w:t xml:space="preserve"> przy al. Stanów Zjednoczonych</w:t>
      </w:r>
      <w:r w:rsidRPr="004927AE">
        <w:rPr>
          <w:rFonts w:ascii="Arial" w:hAnsi="Arial" w:cs="Arial"/>
          <w:sz w:val="22"/>
          <w:szCs w:val="22"/>
        </w:rPr>
        <w:t xml:space="preserve"> w Warszawie. </w:t>
      </w:r>
    </w:p>
    <w:p w:rsidR="00875CE5" w:rsidRPr="004927AE" w:rsidRDefault="00875CE5" w:rsidP="00875CE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75CE5" w:rsidRPr="004927AE" w:rsidRDefault="00875CE5" w:rsidP="00875CE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927AE">
        <w:rPr>
          <w:rFonts w:ascii="Arial" w:hAnsi="Arial" w:cs="Arial"/>
          <w:b/>
          <w:sz w:val="22"/>
          <w:szCs w:val="22"/>
        </w:rPr>
        <w:t>Szczegółowy opis robót oraz zakres określa: program funkcjonalno-użytkowy</w:t>
      </w:r>
      <w:r w:rsidRPr="004927AE">
        <w:rPr>
          <w:rFonts w:ascii="Arial" w:hAnsi="Arial" w:cs="Arial"/>
          <w:b/>
          <w:i/>
          <w:sz w:val="22"/>
          <w:szCs w:val="22"/>
        </w:rPr>
        <w:t xml:space="preserve">  </w:t>
      </w:r>
      <w:r w:rsidRPr="004927AE">
        <w:rPr>
          <w:rFonts w:ascii="Arial" w:hAnsi="Arial" w:cs="Arial"/>
          <w:b/>
          <w:sz w:val="22"/>
          <w:szCs w:val="22"/>
        </w:rPr>
        <w:t>stanowiący załącznik Nr 1 do umowy.</w:t>
      </w:r>
    </w:p>
    <w:p w:rsidR="00AD115E" w:rsidRPr="004927AE" w:rsidRDefault="00AD115E">
      <w:pPr>
        <w:rPr>
          <w:sz w:val="22"/>
          <w:szCs w:val="22"/>
        </w:rPr>
      </w:pPr>
    </w:p>
    <w:sectPr w:rsidR="00AD115E" w:rsidRPr="0049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E42EF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3E69EC"/>
    <w:multiLevelType w:val="hybridMultilevel"/>
    <w:tmpl w:val="F89E685C"/>
    <w:lvl w:ilvl="0" w:tplc="C144F0F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150A7F9C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Arial" w:hAnsi="Arial" w:cs="Times New Roman" w:hint="default"/>
        <w:b w:val="0"/>
        <w:i w:val="0"/>
      </w:rPr>
    </w:lvl>
    <w:lvl w:ilvl="2" w:tplc="C5D88D6C">
      <w:start w:val="1"/>
      <w:numFmt w:val="bullet"/>
      <w:lvlText w:val="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CE5"/>
    <w:rsid w:val="004927AE"/>
    <w:rsid w:val="00875CE5"/>
    <w:rsid w:val="00AD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4AB3"/>
  <w15:chartTrackingRefBased/>
  <w15:docId w15:val="{877D7731-6FBB-480A-8A09-3743CF64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875C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75C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7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75CE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5CE5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75CE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75CE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eksttresci">
    <w:name w:val="Tekst tresci_"/>
    <w:basedOn w:val="Domylnaczcionkaakapitu"/>
    <w:link w:val="Teksttresci1"/>
    <w:locked/>
    <w:rsid w:val="00875CE5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sci1">
    <w:name w:val="Tekst tresci1"/>
    <w:basedOn w:val="Normalny"/>
    <w:link w:val="Teksttresci"/>
    <w:rsid w:val="00875CE5"/>
    <w:pPr>
      <w:widowControl w:val="0"/>
      <w:shd w:val="clear" w:color="auto" w:fill="FFFFFF"/>
      <w:suppressAutoHyphens w:val="0"/>
      <w:spacing w:before="120" w:line="389" w:lineRule="exact"/>
      <w:ind w:hanging="420"/>
    </w:pPr>
    <w:rPr>
      <w:rFonts w:ascii="Arial" w:eastAsiaTheme="minorHAnsi" w:hAnsi="Arial" w:cs="Arial"/>
      <w:sz w:val="19"/>
      <w:szCs w:val="19"/>
      <w:lang w:eastAsia="en-US"/>
    </w:rPr>
  </w:style>
  <w:style w:type="paragraph" w:styleId="Akapitzlist">
    <w:name w:val="List Paragraph"/>
    <w:basedOn w:val="Normalny"/>
    <w:uiPriority w:val="34"/>
    <w:qFormat/>
    <w:rsid w:val="00492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2</cp:revision>
  <dcterms:created xsi:type="dcterms:W3CDTF">2016-04-12T11:58:00Z</dcterms:created>
  <dcterms:modified xsi:type="dcterms:W3CDTF">2016-04-12T12:01:00Z</dcterms:modified>
</cp:coreProperties>
</file>